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E5D9BF" w14:textId="3B8809A7" w:rsidR="009A346C" w:rsidRPr="0087105E" w:rsidRDefault="009A346C" w:rsidP="009A346C">
      <w:pPr>
        <w:pStyle w:val="Titolo"/>
        <w:jc w:val="center"/>
        <w:rPr>
          <w:rFonts w:eastAsia="Calibri"/>
        </w:rPr>
      </w:pPr>
      <w:bookmarkStart w:id="0" w:name="_GoBack"/>
      <w:bookmarkEnd w:id="0"/>
      <w:r w:rsidRPr="0087105E">
        <w:rPr>
          <w:rFonts w:eastAsia="Calibri"/>
        </w:rPr>
        <w:t>SCHEDA DI</w:t>
      </w:r>
    </w:p>
    <w:p w14:paraId="2CDF3F04" w14:textId="705EC896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OFFERTA TECNICA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9F30F3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9F30F3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2AD82032" w:rsidR="009F30F3" w:rsidRPr="009F30F3" w:rsidRDefault="000C4D98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Aperta ex art. 60 del D.Lgs</w:t>
            </w:r>
            <w:r w:rsidR="009F30F3"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9F30F3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3941D484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 w:rsidR="00714F8E">
              <w:rPr>
                <w:rFonts w:ascii="Calibri" w:hAnsi="Calibri" w:cs="Calibri"/>
              </w:rPr>
              <w:t xml:space="preserve"> ex art. 95, comma 2, del D.Lgs</w:t>
            </w:r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630F7A13" w:rsidR="009F30F3" w:rsidRPr="009F30F3" w:rsidRDefault="006646EA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37BB9421" w:rsidR="009F30F3" w:rsidRPr="009F30F3" w:rsidRDefault="00A55B8D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Responsabilità civile verso terzi (RCT) e verso prestatori di lavoro (RCO)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0CABE5BA" w:rsidR="00233059" w:rsidRPr="009F30F3" w:rsidRDefault="005A3767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ore 24:00 del 31.07.2020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4A1A3873" w:rsidR="00233059" w:rsidRPr="009F30F3" w:rsidRDefault="003251A9" w:rsidP="0013713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Ore 24:00  del </w:t>
            </w:r>
            <w:r w:rsidR="005A3767">
              <w:rPr>
                <w:rFonts w:ascii="Calibri" w:hAnsi="Calibri" w:cs="Calibri"/>
              </w:rPr>
              <w:t>31.0</w:t>
            </w:r>
            <w:r w:rsidR="0013713F">
              <w:rPr>
                <w:rFonts w:ascii="Calibri" w:hAnsi="Calibri" w:cs="Calibri"/>
              </w:rPr>
              <w:t>1</w:t>
            </w:r>
            <w:r w:rsidR="005A3767">
              <w:rPr>
                <w:rFonts w:ascii="Calibri" w:hAnsi="Calibri" w:cs="Calibri"/>
              </w:rPr>
              <w:t>.2023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52124640" w:rsidR="009F30F3" w:rsidRPr="009F30F3" w:rsidRDefault="005B550D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5B550D">
              <w:rPr>
                <w:rFonts w:ascii="Calibri" w:hAnsi="Calibri" w:cs="Calibri"/>
              </w:rPr>
              <w:t>8315487CF1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1E105D8E" w14:textId="32B9B576" w:rsidR="009F30F3" w:rsidRDefault="009F30F3" w:rsidP="009F30F3">
      <w:pPr>
        <w:pStyle w:val="Nessunaspaziatura"/>
      </w:pPr>
    </w:p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77777777" w:rsidR="00BB64F3" w:rsidRPr="0087105E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B365D35" w14:textId="591EE7A4" w:rsidR="002568BE" w:rsidRPr="002568BE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 xml:space="preserve">consapevole che non sono ammesse ulteriori varianti </w:t>
      </w:r>
      <w:r w:rsidR="002568BE">
        <w:rPr>
          <w:rFonts w:ascii="Calibri" w:hAnsi="Calibri" w:cs="Calibri"/>
        </w:rPr>
        <w:t xml:space="preserve">al capitolato speciale </w:t>
      </w:r>
      <w:r w:rsidR="008257B0">
        <w:rPr>
          <w:rFonts w:ascii="Calibri" w:hAnsi="Calibri" w:cs="Calibri"/>
        </w:rPr>
        <w:t>di assicurazione</w:t>
      </w:r>
      <w:r w:rsidRPr="0087105E">
        <w:rPr>
          <w:rFonts w:ascii="Calibri" w:hAnsi="Calibri" w:cs="Calibri"/>
        </w:rPr>
        <w:t>, salv</w:t>
      </w:r>
      <w:r w:rsidR="00B11D0D">
        <w:rPr>
          <w:rFonts w:ascii="Calibri" w:hAnsi="Calibri" w:cs="Calibri"/>
        </w:rPr>
        <w:t>o l’eventuale accettazione delle</w:t>
      </w:r>
      <w:r w:rsidRPr="0087105E">
        <w:rPr>
          <w:rFonts w:ascii="Calibri" w:hAnsi="Calibri" w:cs="Calibri"/>
        </w:rPr>
        <w:t xml:space="preserve"> condizion</w:t>
      </w:r>
      <w:r w:rsidR="00B11D0D">
        <w:rPr>
          <w:rFonts w:ascii="Calibri" w:hAnsi="Calibri" w:cs="Calibri"/>
        </w:rPr>
        <w:t>i</w:t>
      </w:r>
      <w:r w:rsidRPr="0087105E">
        <w:rPr>
          <w:rFonts w:ascii="Calibri" w:hAnsi="Calibri" w:cs="Calibri"/>
        </w:rPr>
        <w:t xml:space="preserve"> contrattual</w:t>
      </w:r>
      <w:r w:rsidR="00B11D0D">
        <w:rPr>
          <w:rFonts w:ascii="Calibri" w:hAnsi="Calibri" w:cs="Calibri"/>
        </w:rPr>
        <w:t>i</w:t>
      </w:r>
      <w:r w:rsidRPr="0087105E">
        <w:rPr>
          <w:rFonts w:ascii="Calibri" w:hAnsi="Calibri" w:cs="Calibri"/>
        </w:rPr>
        <w:t xml:space="preserve"> indicata come </w:t>
      </w:r>
      <w:r w:rsidR="00B11D0D">
        <w:rPr>
          <w:rFonts w:ascii="Calibri" w:hAnsi="Calibri" w:cs="Calibri"/>
        </w:rPr>
        <w:t>“opzione migliorativa”</w:t>
      </w:r>
      <w:r w:rsidR="002568BE">
        <w:rPr>
          <w:rFonts w:ascii="Calibri" w:hAnsi="Calibri" w:cs="Calibri"/>
        </w:rPr>
        <w:t>;</w:t>
      </w:r>
    </w:p>
    <w:p w14:paraId="7FA296B6" w14:textId="70BD21D1" w:rsidR="002568BE" w:rsidRPr="0087105E" w:rsidRDefault="002568B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dichiarando di</w:t>
      </w:r>
      <w:r w:rsidRPr="002568BE">
        <w:rPr>
          <w:rFonts w:ascii="Calibri" w:hAnsi="Calibri" w:cs="Calibri"/>
        </w:rPr>
        <w:t xml:space="preserve"> aver preso piena e integrale conoscenza del capitolato speciale </w:t>
      </w:r>
      <w:r w:rsidR="00AC5B6C">
        <w:rPr>
          <w:rFonts w:ascii="Calibri" w:hAnsi="Calibri" w:cs="Calibri"/>
        </w:rPr>
        <w:t>di assicurazione</w:t>
      </w:r>
      <w:r w:rsidRPr="002568BE">
        <w:rPr>
          <w:rFonts w:ascii="Calibri" w:hAnsi="Calibri" w:cs="Calibri"/>
        </w:rPr>
        <w:t xml:space="preserve"> e di accettarne tutte le condizioni, salvo le varianti sotto riportate, alle quali saranno attribuiti i punteggi definiti nei criteri di valutazione di cui alla documentazione di gara</w:t>
      </w:r>
      <w:r w:rsidR="00AC5B6C">
        <w:rPr>
          <w:rFonts w:ascii="Calibri" w:hAnsi="Calibri" w:cs="Calibri"/>
        </w:rPr>
        <w:t>;</w:t>
      </w:r>
    </w:p>
    <w:p w14:paraId="1D5905F8" w14:textId="77777777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>PRESENTA LA SEGUENTE OFFERTA TECNICA</w:t>
      </w:r>
    </w:p>
    <w:p w14:paraId="7B46B708" w14:textId="77777777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0" w:type="auto"/>
        <w:tblLook w:val="04A0" w:firstRow="1" w:lastRow="0" w:firstColumn="1" w:lastColumn="0" w:noHBand="0" w:noVBand="1"/>
      </w:tblPr>
      <w:tblGrid>
        <w:gridCol w:w="1271"/>
        <w:gridCol w:w="3969"/>
        <w:gridCol w:w="4722"/>
      </w:tblGrid>
      <w:tr w:rsidR="004F67C0" w14:paraId="5BED2499" w14:textId="77777777" w:rsidTr="00522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BCB0C7B" w14:textId="77777777" w:rsidR="004F67C0" w:rsidRPr="00E44381" w:rsidRDefault="004F67C0" w:rsidP="008257B0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Elemento di valutazione</w:t>
            </w:r>
          </w:p>
        </w:tc>
        <w:tc>
          <w:tcPr>
            <w:tcW w:w="3969" w:type="dxa"/>
            <w:vAlign w:val="center"/>
          </w:tcPr>
          <w:p w14:paraId="17AAA2CD" w14:textId="2226F0FB" w:rsidR="004F67C0" w:rsidRDefault="008257B0" w:rsidP="008257B0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Valore di riferimento (O</w:t>
            </w:r>
            <w:r w:rsidR="004F67C0">
              <w:rPr>
                <w:rStyle w:val="BLOCKBOLD"/>
                <w:rFonts w:ascii="Calibri" w:hAnsi="Calibri" w:cs="Calibri"/>
                <w:b/>
                <w:caps w:val="0"/>
              </w:rPr>
              <w:t>pzione base</w:t>
            </w:r>
            <w:r>
              <w:rPr>
                <w:rStyle w:val="BLOCKBOLD"/>
                <w:rFonts w:ascii="Calibri" w:hAnsi="Calibri" w:cs="Calibri"/>
                <w:b/>
                <w:caps w:val="0"/>
              </w:rPr>
              <w:t>)</w:t>
            </w:r>
          </w:p>
        </w:tc>
        <w:tc>
          <w:tcPr>
            <w:tcW w:w="4722" w:type="dxa"/>
            <w:vAlign w:val="center"/>
          </w:tcPr>
          <w:p w14:paraId="08345D54" w14:textId="2FA7B6C3" w:rsidR="004F67C0" w:rsidRDefault="004F67C0" w:rsidP="008257B0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Offerta</w:t>
            </w:r>
            <w:r w:rsidR="008257B0">
              <w:rPr>
                <w:rStyle w:val="BLOCKBOLD"/>
                <w:rFonts w:ascii="Calibri" w:hAnsi="Calibri" w:cs="Calibri"/>
                <w:b/>
                <w:caps w:val="0"/>
              </w:rPr>
              <w:t xml:space="preserve"> (Opzione migliorativa)</w:t>
            </w:r>
          </w:p>
        </w:tc>
      </w:tr>
      <w:tr w:rsidR="004E5E55" w:rsidRPr="00B644A2" w14:paraId="065D58CF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3A1ED8E" w14:textId="77777777" w:rsidR="004E5E55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</w:t>
            </w:r>
            <w:r w:rsidR="004E5E55" w:rsidRPr="00E44381">
              <w:rPr>
                <w:rStyle w:val="BLOCKBOLD"/>
                <w:rFonts w:ascii="Calibri" w:hAnsi="Calibri" w:cs="Calibri"/>
                <w:b/>
                <w:caps w:val="0"/>
              </w:rPr>
              <w:t>1</w:t>
            </w:r>
          </w:p>
        </w:tc>
        <w:tc>
          <w:tcPr>
            <w:tcW w:w="3969" w:type="dxa"/>
            <w:vAlign w:val="center"/>
          </w:tcPr>
          <w:p w14:paraId="6623309B" w14:textId="77777777" w:rsidR="004E5E55" w:rsidRPr="000B0AC4" w:rsidRDefault="004E5E55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Recesso per sinistro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t>(opzione base)</w:t>
            </w:r>
          </w:p>
        </w:tc>
        <w:tc>
          <w:tcPr>
            <w:tcW w:w="4722" w:type="dxa"/>
            <w:vAlign w:val="center"/>
          </w:tcPr>
          <w:p w14:paraId="6F0CAA35" w14:textId="77777777" w:rsidR="004E5E55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E4C7D50" w14:textId="265B9135" w:rsidR="004E5E55" w:rsidRPr="000B0AC4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Il recesso per sinistro</w:t>
            </w:r>
            <w:r w:rsidRPr="000B0AC4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 </w:t>
            </w:r>
            <w:r w:rsidR="00880B32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 xml:space="preserve">non </w:t>
            </w:r>
            <w:r w:rsidRPr="000B0AC4"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si applica al presente contratto</w:t>
            </w:r>
          </w:p>
          <w:p w14:paraId="7E2FAF19" w14:textId="77777777" w:rsidR="004E5E55" w:rsidRPr="000B0AC4" w:rsidRDefault="004E5E55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B644A2" w14:paraId="6AA8F4B7" w14:textId="77777777" w:rsidTr="00A55B8D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vAlign w:val="center"/>
          </w:tcPr>
          <w:p w14:paraId="4624A117" w14:textId="77777777" w:rsidR="00A55B8D" w:rsidRPr="00E44381" w:rsidRDefault="00A55B8D" w:rsidP="00A55B8D">
            <w:pPr>
              <w:autoSpaceDE w:val="0"/>
              <w:autoSpaceDN w:val="0"/>
              <w:adjustRightInd w:val="0"/>
              <w:spacing w:after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EV2</w:t>
            </w:r>
          </w:p>
        </w:tc>
        <w:tc>
          <w:tcPr>
            <w:tcW w:w="3969" w:type="dxa"/>
            <w:vMerge w:val="restart"/>
            <w:vAlign w:val="center"/>
          </w:tcPr>
          <w:p w14:paraId="0FFA01BB" w14:textId="77777777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Massimale per sinistro RCT</w:t>
            </w:r>
          </w:p>
          <w:p w14:paraId="0644C96C" w14:textId="38BEFA53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Opzione base: € 5.000.000,00</w:t>
            </w:r>
          </w:p>
        </w:tc>
        <w:tc>
          <w:tcPr>
            <w:tcW w:w="4722" w:type="dxa"/>
            <w:vAlign w:val="center"/>
          </w:tcPr>
          <w:p w14:paraId="15B8B949" w14:textId="6F3991E8" w:rsidR="00A55B8D" w:rsidRP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A55B8D">
              <w:rPr>
                <w:rStyle w:val="BLOCKBOLD"/>
                <w:rFonts w:ascii="Calibri" w:hAnsi="Calibri" w:cs="Calibri"/>
                <w:b w:val="0"/>
                <w:caps w:val="0"/>
              </w:rPr>
              <w:t>È consentito indicare un valore del massimale superiore all’opzione base</w:t>
            </w:r>
          </w:p>
        </w:tc>
      </w:tr>
      <w:tr w:rsidR="00A55B8D" w:rsidRPr="00B644A2" w14:paraId="04331898" w14:textId="77777777" w:rsidTr="00A55B8D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vAlign w:val="center"/>
          </w:tcPr>
          <w:p w14:paraId="21B47BF6" w14:textId="77777777" w:rsidR="00A55B8D" w:rsidRPr="00E44381" w:rsidRDefault="00A55B8D" w:rsidP="00A55B8D">
            <w:pPr>
              <w:autoSpaceDE w:val="0"/>
              <w:autoSpaceDN w:val="0"/>
              <w:adjustRightInd w:val="0"/>
              <w:spacing w:after="0"/>
              <w:rPr>
                <w:rStyle w:val="BLOCKBOLD"/>
                <w:rFonts w:ascii="Calibri" w:hAnsi="Calibri" w:cs="Calibri"/>
                <w:caps w:val="0"/>
              </w:rPr>
            </w:pPr>
          </w:p>
        </w:tc>
        <w:tc>
          <w:tcPr>
            <w:tcW w:w="3969" w:type="dxa"/>
            <w:vMerge/>
            <w:vAlign w:val="center"/>
          </w:tcPr>
          <w:p w14:paraId="240457BF" w14:textId="77777777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55A709E2" w14:textId="2F8B6925" w:rsidR="00A55B8D" w:rsidRP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Massimale RCT offerto: ______________________</w:t>
            </w:r>
          </w:p>
        </w:tc>
      </w:tr>
      <w:tr w:rsidR="00A55B8D" w:rsidRPr="006618D7" w14:paraId="7B63C763" w14:textId="77777777" w:rsidTr="00A55B8D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vAlign w:val="center"/>
          </w:tcPr>
          <w:p w14:paraId="6EC11075" w14:textId="77777777" w:rsidR="00A55B8D" w:rsidRPr="00E44381" w:rsidRDefault="00A55B8D" w:rsidP="00A55B8D">
            <w:pPr>
              <w:autoSpaceDE w:val="0"/>
              <w:autoSpaceDN w:val="0"/>
              <w:adjustRightInd w:val="0"/>
              <w:spacing w:after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EV3</w:t>
            </w:r>
          </w:p>
        </w:tc>
        <w:tc>
          <w:tcPr>
            <w:tcW w:w="3969" w:type="dxa"/>
            <w:vMerge w:val="restart"/>
            <w:vAlign w:val="center"/>
          </w:tcPr>
          <w:p w14:paraId="0B92344C" w14:textId="77777777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Franchigia fissa per sinistro RCT</w:t>
            </w:r>
          </w:p>
          <w:p w14:paraId="7FA13BA1" w14:textId="501147AC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Opzione base: € 10.000,00</w:t>
            </w:r>
          </w:p>
        </w:tc>
        <w:tc>
          <w:tcPr>
            <w:tcW w:w="4722" w:type="dxa"/>
            <w:vAlign w:val="center"/>
          </w:tcPr>
          <w:p w14:paraId="70A169C6" w14:textId="619237E7" w:rsidR="00A55B8D" w:rsidRP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È consentito indicare un valore di franchigia inferiore all’opzione base</w:t>
            </w:r>
          </w:p>
        </w:tc>
      </w:tr>
      <w:tr w:rsidR="00A55B8D" w:rsidRPr="006618D7" w14:paraId="25E2FE1E" w14:textId="77777777" w:rsidTr="00A55B8D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vAlign w:val="center"/>
          </w:tcPr>
          <w:p w14:paraId="5BFF419E" w14:textId="77777777" w:rsidR="00A55B8D" w:rsidRPr="00E44381" w:rsidRDefault="00A55B8D" w:rsidP="00A55B8D">
            <w:pPr>
              <w:autoSpaceDE w:val="0"/>
              <w:autoSpaceDN w:val="0"/>
              <w:adjustRightInd w:val="0"/>
              <w:spacing w:after="0"/>
              <w:rPr>
                <w:rStyle w:val="BLOCKBOLD"/>
                <w:rFonts w:ascii="Calibri" w:hAnsi="Calibri" w:cs="Calibri"/>
                <w:caps w:val="0"/>
              </w:rPr>
            </w:pPr>
          </w:p>
        </w:tc>
        <w:tc>
          <w:tcPr>
            <w:tcW w:w="3969" w:type="dxa"/>
            <w:vMerge/>
            <w:vAlign w:val="center"/>
          </w:tcPr>
          <w:p w14:paraId="6A85297B" w14:textId="77777777" w:rsid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119540C8" w14:textId="2166B68C" w:rsidR="00A55B8D" w:rsidRPr="00A55B8D" w:rsidRDefault="00A55B8D" w:rsidP="00A55B8D">
            <w:pPr>
              <w:autoSpaceDE w:val="0"/>
              <w:autoSpaceDN w:val="0"/>
              <w:adjustRightInd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Franchigia fissa RCT offerta: ____________________</w:t>
            </w:r>
          </w:p>
        </w:tc>
      </w:tr>
      <w:tr w:rsidR="00DD547D" w:rsidRPr="006618D7" w14:paraId="62A987CD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E527E9" w14:textId="77777777" w:rsidR="00DD547D" w:rsidRPr="00E44381" w:rsidRDefault="00DD547D" w:rsidP="00531A82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EV4</w:t>
            </w:r>
          </w:p>
        </w:tc>
        <w:tc>
          <w:tcPr>
            <w:tcW w:w="3969" w:type="dxa"/>
            <w:vAlign w:val="center"/>
          </w:tcPr>
          <w:p w14:paraId="1B38F4BB" w14:textId="5295A6AD" w:rsidR="00DD547D" w:rsidRDefault="00A55B8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Condutture e impianti sotterranei</w:t>
            </w:r>
          </w:p>
          <w:p w14:paraId="52281788" w14:textId="604F9DC5" w:rsidR="00A55B8D" w:rsidRDefault="00A55B8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€ 100.000,00 sinistro/anno</w:t>
            </w:r>
          </w:p>
          <w:p w14:paraId="731170AA" w14:textId="77777777" w:rsidR="00DD547D" w:rsidRDefault="00DD547D" w:rsidP="00A67DB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7F1C1593" w14:textId="77777777" w:rsidR="00DD547D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5FA87AB5" w14:textId="0AF94BE6" w:rsidR="00DD547D" w:rsidRPr="00430663" w:rsidRDefault="00A55B8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Condutture e impianti sotterranei</w:t>
            </w:r>
          </w:p>
          <w:p w14:paraId="6BA55021" w14:textId="79A7F1EA" w:rsidR="00DD547D" w:rsidRDefault="00A55B8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€ 500.000,00 sinistro/anno</w:t>
            </w:r>
          </w:p>
          <w:p w14:paraId="58C041CF" w14:textId="77777777" w:rsidR="00DD547D" w:rsidRPr="000B0AC4" w:rsidRDefault="00DD547D" w:rsidP="00531A8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6618D7" w14:paraId="7A85AC58" w14:textId="77777777" w:rsidTr="0052233E">
        <w:trPr>
          <w:cantSplit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CCBA901" w14:textId="77777777" w:rsidR="00A55B8D" w:rsidRPr="00E44381" w:rsidRDefault="00A55B8D" w:rsidP="00A55B8D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lastRenderedPageBreak/>
              <w:t>EV5</w:t>
            </w:r>
          </w:p>
        </w:tc>
        <w:tc>
          <w:tcPr>
            <w:tcW w:w="3969" w:type="dxa"/>
            <w:vAlign w:val="center"/>
          </w:tcPr>
          <w:p w14:paraId="6FFE3A36" w14:textId="2D9A251E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Incendio</w:t>
            </w:r>
          </w:p>
          <w:p w14:paraId="070C269A" w14:textId="566D7FCC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€ 1.000.000,00 sinistro/anno</w:t>
            </w:r>
          </w:p>
          <w:p w14:paraId="666FA7A1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211BA376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3C5AA422" w14:textId="663EB434" w:rsidR="00A55B8D" w:rsidRPr="00430663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Incendio</w:t>
            </w:r>
          </w:p>
          <w:p w14:paraId="7C578404" w14:textId="07EC7E68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€ 2.500.000,00 sinistro/anno</w:t>
            </w:r>
          </w:p>
          <w:p w14:paraId="11EADF50" w14:textId="44707B39" w:rsidR="00A55B8D" w:rsidRPr="000B0AC4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C9507E" w14:paraId="77A95ABC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AB2133D" w14:textId="2DC603E1" w:rsidR="00A55B8D" w:rsidRPr="00E44381" w:rsidRDefault="00A55B8D" w:rsidP="00A55B8D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EV6</w:t>
            </w:r>
          </w:p>
        </w:tc>
        <w:tc>
          <w:tcPr>
            <w:tcW w:w="3969" w:type="dxa"/>
            <w:vAlign w:val="center"/>
          </w:tcPr>
          <w:p w14:paraId="5211C5E4" w14:textId="4857314B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Inquinamento accidentale</w:t>
            </w:r>
          </w:p>
          <w:p w14:paraId="0EE193DF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€ 1.000.000,00 sinistro/anno</w:t>
            </w:r>
          </w:p>
          <w:p w14:paraId="23958025" w14:textId="42D720CA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3B6D61C3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E4C3B25" w14:textId="3602AD92" w:rsidR="00A55B8D" w:rsidRPr="00430663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Inquinamento accidentale</w:t>
            </w:r>
          </w:p>
          <w:p w14:paraId="7D85FB51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€ 2.500.000,00 sinistro/anno</w:t>
            </w:r>
          </w:p>
          <w:p w14:paraId="3961CAAE" w14:textId="18073C74" w:rsidR="00A55B8D" w:rsidRPr="00531FA7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C9507E" w14:paraId="09726C6A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E2A993B" w14:textId="1BFD66A0" w:rsidR="00A55B8D" w:rsidRPr="00E44381" w:rsidRDefault="00A55B8D" w:rsidP="00A55B8D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 w:rsidRPr="00E44381">
              <w:rPr>
                <w:rStyle w:val="BLOCKBOLD"/>
                <w:rFonts w:ascii="Calibri" w:hAnsi="Calibri" w:cs="Calibri"/>
                <w:b/>
                <w:caps w:val="0"/>
              </w:rPr>
              <w:t>EV7</w:t>
            </w:r>
          </w:p>
        </w:tc>
        <w:tc>
          <w:tcPr>
            <w:tcW w:w="3969" w:type="dxa"/>
            <w:vAlign w:val="center"/>
          </w:tcPr>
          <w:p w14:paraId="74731A09" w14:textId="672B11BF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Privacy</w:t>
            </w:r>
          </w:p>
          <w:p w14:paraId="7EBABC55" w14:textId="5535A6E8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€ 100.000,00 sinistro/anno</w:t>
            </w:r>
          </w:p>
          <w:p w14:paraId="23455E8D" w14:textId="03DDF0FF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6770F5E8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7396BDC3" w14:textId="58F2C112" w:rsidR="00A55B8D" w:rsidRPr="00430663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Privacy</w:t>
            </w:r>
          </w:p>
          <w:p w14:paraId="78FAE509" w14:textId="2BFC752A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€ 500.000,00 sinistro/anno</w:t>
            </w:r>
          </w:p>
          <w:p w14:paraId="37491333" w14:textId="4C318C92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C9507E" w14:paraId="0F801D7F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0367C3E" w14:textId="58F2748C" w:rsidR="00A55B8D" w:rsidRPr="00E44381" w:rsidRDefault="00A55B8D" w:rsidP="00A55B8D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EV8</w:t>
            </w:r>
          </w:p>
        </w:tc>
        <w:tc>
          <w:tcPr>
            <w:tcW w:w="3969" w:type="dxa"/>
            <w:vAlign w:val="center"/>
          </w:tcPr>
          <w:p w14:paraId="2ABD85D2" w14:textId="3247EEB9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Tutela del territorio e protezione civile</w:t>
            </w:r>
          </w:p>
          <w:p w14:paraId="43C3992A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€ 1.000.000,00 sinistro/anno</w:t>
            </w:r>
          </w:p>
          <w:p w14:paraId="15491F82" w14:textId="4538AFD0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09E8FB54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49FE8847" w14:textId="217368CF" w:rsidR="00A55B8D" w:rsidRPr="00430663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Tutela del territorio e protezione civile</w:t>
            </w:r>
          </w:p>
          <w:p w14:paraId="44BEDF90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€ 2.500.000,00 sinistro/anno</w:t>
            </w:r>
          </w:p>
          <w:p w14:paraId="314A6E8E" w14:textId="699373FF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  <w:tr w:rsidR="00A55B8D" w:rsidRPr="00C9507E" w14:paraId="7596B9DA" w14:textId="77777777" w:rsidTr="00E44381">
        <w:trPr>
          <w:cantSplit/>
          <w:trHeight w:val="1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D4143F8" w14:textId="2132D0D2" w:rsidR="00A55B8D" w:rsidRPr="00E44381" w:rsidRDefault="00A55B8D" w:rsidP="00A55B8D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EV9</w:t>
            </w:r>
          </w:p>
        </w:tc>
        <w:tc>
          <w:tcPr>
            <w:tcW w:w="3969" w:type="dxa"/>
            <w:vAlign w:val="center"/>
          </w:tcPr>
          <w:p w14:paraId="6A2C55B9" w14:textId="26FABDF3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Danni a cose da cedimento e franamento del terreno</w:t>
            </w:r>
          </w:p>
          <w:p w14:paraId="41E17F49" w14:textId="7479F484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 xml:space="preserve">Limite di indennizzo (opzione base): </w:t>
            </w:r>
            <w:r>
              <w:rPr>
                <w:rStyle w:val="BLOCKBOLD"/>
                <w:rFonts w:ascii="Calibri" w:hAnsi="Calibri" w:cs="Calibri"/>
                <w:b w:val="0"/>
                <w:caps w:val="0"/>
              </w:rPr>
              <w:br/>
              <w:t>€ 500.000,00 sinistro/anno</w:t>
            </w:r>
          </w:p>
          <w:p w14:paraId="2BD96474" w14:textId="22246B12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</w:p>
        </w:tc>
        <w:tc>
          <w:tcPr>
            <w:tcW w:w="4722" w:type="dxa"/>
            <w:vAlign w:val="center"/>
          </w:tcPr>
          <w:p w14:paraId="70BB91E4" w14:textId="77777777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</w:rPr>
              <w:t>Accettazione opzione migliorativa</w:t>
            </w:r>
          </w:p>
          <w:p w14:paraId="66D8DE40" w14:textId="1481C673" w:rsidR="00A55B8D" w:rsidRPr="00430663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Danni a cose da cedimento e franamento del terreno</w:t>
            </w:r>
          </w:p>
          <w:p w14:paraId="28D328EC" w14:textId="3566948F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</w:rPr>
            </w:pPr>
            <w:r>
              <w:rPr>
                <w:rStyle w:val="BLOCKBOLD"/>
                <w:rFonts w:ascii="Calibri" w:hAnsi="Calibri" w:cs="Calibri"/>
                <w:b w:val="0"/>
                <w:i/>
                <w:caps w:val="0"/>
              </w:rPr>
              <w:t>Limite di indennizzo: € 1.000.000,00 sinistro/anno</w:t>
            </w:r>
          </w:p>
          <w:p w14:paraId="4DEF6F89" w14:textId="47D5C03F" w:rsidR="00A55B8D" w:rsidRDefault="00A55B8D" w:rsidP="00A55B8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</w:rPr>
            </w:pPr>
            <w:r w:rsidRPr="000B0AC4">
              <w:rPr>
                <w:rStyle w:val="BLOCKBOLD"/>
                <w:rFonts w:ascii="Calibri" w:hAnsi="Calibri" w:cs="Calibri"/>
                <w:b w:val="0"/>
                <w:caps w:val="0"/>
                <w:sz w:val="32"/>
              </w:rPr>
              <w:t>□ sì          □ no</w:t>
            </w:r>
          </w:p>
        </w:tc>
      </w:tr>
    </w:tbl>
    <w:p w14:paraId="5494B7D2" w14:textId="77777777" w:rsidR="0052233E" w:rsidRPr="0087105E" w:rsidRDefault="0052233E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C9507E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77777777" w:rsidR="00FE38CB" w:rsidRPr="0087105E" w:rsidRDefault="00BB64F3" w:rsidP="00510C21">
            <w:pPr>
              <w:suppressAutoHyphens/>
              <w:jc w:val="center"/>
              <w:rPr>
                <w:rFonts w:ascii="Calibri" w:hAnsi="Calibri" w:cs="Calibri"/>
              </w:rPr>
            </w:pPr>
            <w:r w:rsidRPr="0087105E">
              <w:rPr>
                <w:rFonts w:ascii="Calibri" w:hAnsi="Calibri" w:cs="Calibri"/>
              </w:rPr>
              <w:t>Luogo e data</w:t>
            </w: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87105E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7456B3AF" w:rsidR="00BB64F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Firma</w:t>
            </w:r>
            <w:r w:rsidR="00BB64F3" w:rsidRPr="0087105E">
              <w:rPr>
                <w:rFonts w:ascii="Calibri" w:hAnsi="Calibri" w:cs="Calibri"/>
              </w:rPr>
              <w:t xml:space="preserve"> e qualifica del sottoscrittore</w:t>
            </w:r>
          </w:p>
          <w:p w14:paraId="069C1919" w14:textId="77777777" w:rsidR="00FE38CB" w:rsidRPr="0087105E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4F81E879" w:rsidR="00C5647E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45C037A8" w14:textId="77777777" w:rsidR="00A55B8D" w:rsidRDefault="00A55B8D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FD3A5ED" w14:textId="77777777" w:rsidR="008257B0" w:rsidRDefault="008257B0" w:rsidP="008257B0">
      <w:pPr>
        <w:pStyle w:val="usoboll1"/>
        <w:numPr>
          <w:ilvl w:val="0"/>
          <w:numId w:val="2"/>
        </w:numPr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Occorre allegare fotocopia semplice di un documento d'identità del/dei sottoscrittore/i.</w:t>
      </w:r>
    </w:p>
    <w:p w14:paraId="559162F1" w14:textId="4EF630A9" w:rsidR="008257B0" w:rsidRDefault="008257B0" w:rsidP="008257B0">
      <w:pPr>
        <w:pStyle w:val="usoboll1"/>
        <w:numPr>
          <w:ilvl w:val="0"/>
          <w:numId w:val="2"/>
        </w:numPr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Limitatamente ai raggruppamenti temporanei non ancora costituiti e alle imprese in coassicurazione: l’offerta deve essere sottoscritta dai legali rappresentanti di tutti gli operatori economici che compongono il raggruppamento temporaneo o in coassicurazione.</w:t>
      </w:r>
    </w:p>
    <w:p w14:paraId="18FF315C" w14:textId="77777777" w:rsidR="008257B0" w:rsidRPr="00510C21" w:rsidRDefault="008257B0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sectPr w:rsidR="008257B0" w:rsidRPr="00510C21" w:rsidSect="008257B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  <w:p w14:paraId="100D6E64" w14:textId="77777777" w:rsidR="001B688A" w:rsidRDefault="001B688A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  <w:p w14:paraId="58C3C859" w14:textId="77777777" w:rsidR="001B688A" w:rsidRDefault="001B6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  <w:p w14:paraId="174F1012" w14:textId="77777777" w:rsidR="001B688A" w:rsidRDefault="001B688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Data………………………………..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5EBD49FB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4E6BF9">
            <w:rPr>
              <w:rStyle w:val="Numeropagina"/>
              <w:rFonts w:ascii="Calibri" w:hAnsi="Calibri"/>
              <w:i/>
              <w:noProof/>
              <w:color w:val="C0C0C0"/>
            </w:rPr>
            <w:t>1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4E6BF9">
            <w:rPr>
              <w:rStyle w:val="Numeropagina"/>
              <w:rFonts w:ascii="Calibri" w:hAnsi="Calibri"/>
              <w:i/>
              <w:noProof/>
              <w:color w:val="C0C0C0"/>
            </w:rPr>
            <w:t>4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  <w:p w14:paraId="2E25A6CC" w14:textId="77777777" w:rsidR="001B688A" w:rsidRDefault="001B688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  <w:p w14:paraId="4D594DEC" w14:textId="77777777" w:rsidR="001B688A" w:rsidRDefault="001B688A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  <w:p w14:paraId="361CB357" w14:textId="77777777" w:rsidR="001B688A" w:rsidRDefault="001B68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  <w:p w14:paraId="4EC3F2EF" w14:textId="77777777" w:rsidR="001B688A" w:rsidRDefault="001B688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FD38D65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E6BF9" w:rsidRPr="004E6BF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" o:allowincell="f" fillcolor="#95b3d7 [1940]" stroked="f">
              <v:textbox style="mso-fit-shape-to-text:t" inset=",0,,0">
                <w:txbxContent>
                  <w:p w14:paraId="19260A85" w14:textId="4FD38D65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E6BF9" w:rsidRPr="004E6BF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08830955" w14:textId="77777777" w:rsidR="001B688A" w:rsidRDefault="001B688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3713F"/>
    <w:rsid w:val="0014437E"/>
    <w:rsid w:val="00151282"/>
    <w:rsid w:val="001535A7"/>
    <w:rsid w:val="001605D5"/>
    <w:rsid w:val="001628A8"/>
    <w:rsid w:val="00166574"/>
    <w:rsid w:val="001718A6"/>
    <w:rsid w:val="00185319"/>
    <w:rsid w:val="001B688A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C0107"/>
    <w:rsid w:val="002D52F8"/>
    <w:rsid w:val="002F20F0"/>
    <w:rsid w:val="002F2601"/>
    <w:rsid w:val="00310747"/>
    <w:rsid w:val="00310E19"/>
    <w:rsid w:val="0031794D"/>
    <w:rsid w:val="003251A9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701DF"/>
    <w:rsid w:val="00492175"/>
    <w:rsid w:val="004A4603"/>
    <w:rsid w:val="004A5307"/>
    <w:rsid w:val="004B6939"/>
    <w:rsid w:val="004C7057"/>
    <w:rsid w:val="004D7417"/>
    <w:rsid w:val="004E5E55"/>
    <w:rsid w:val="004E6BF9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3767"/>
    <w:rsid w:val="005A75AE"/>
    <w:rsid w:val="005B550D"/>
    <w:rsid w:val="005C1FD0"/>
    <w:rsid w:val="005C5CFE"/>
    <w:rsid w:val="005D45BE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46EA"/>
    <w:rsid w:val="00665C2A"/>
    <w:rsid w:val="006670A9"/>
    <w:rsid w:val="0067253F"/>
    <w:rsid w:val="00675CE2"/>
    <w:rsid w:val="006824D2"/>
    <w:rsid w:val="0069751E"/>
    <w:rsid w:val="006A2AE2"/>
    <w:rsid w:val="006B19E5"/>
    <w:rsid w:val="006C6A4E"/>
    <w:rsid w:val="006D32D2"/>
    <w:rsid w:val="006E2F63"/>
    <w:rsid w:val="006E5608"/>
    <w:rsid w:val="0070298A"/>
    <w:rsid w:val="00706699"/>
    <w:rsid w:val="00714F8E"/>
    <w:rsid w:val="00725B0A"/>
    <w:rsid w:val="0073151A"/>
    <w:rsid w:val="00742E1C"/>
    <w:rsid w:val="00761FD5"/>
    <w:rsid w:val="0077144D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71C0"/>
    <w:rsid w:val="009D77FE"/>
    <w:rsid w:val="009E3626"/>
    <w:rsid w:val="009F30F3"/>
    <w:rsid w:val="00A120AB"/>
    <w:rsid w:val="00A210A5"/>
    <w:rsid w:val="00A30062"/>
    <w:rsid w:val="00A313BB"/>
    <w:rsid w:val="00A41747"/>
    <w:rsid w:val="00A55B8D"/>
    <w:rsid w:val="00A67266"/>
    <w:rsid w:val="00A679BB"/>
    <w:rsid w:val="00A67DBE"/>
    <w:rsid w:val="00A73FF1"/>
    <w:rsid w:val="00A80D38"/>
    <w:rsid w:val="00A83A99"/>
    <w:rsid w:val="00AA412F"/>
    <w:rsid w:val="00AC0420"/>
    <w:rsid w:val="00AC5B6C"/>
    <w:rsid w:val="00AD761D"/>
    <w:rsid w:val="00AE1649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E0748"/>
    <w:rsid w:val="00BE6FE2"/>
    <w:rsid w:val="00C1225B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329D"/>
    <w:rsid w:val="00CC0894"/>
    <w:rsid w:val="00CC6472"/>
    <w:rsid w:val="00CE3F15"/>
    <w:rsid w:val="00D057D1"/>
    <w:rsid w:val="00D066F0"/>
    <w:rsid w:val="00D16751"/>
    <w:rsid w:val="00D16C9B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4:docId w14:val="6635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2FD47-E548-47FC-9FC4-F416E9369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544</Words>
  <Characters>3681</Characters>
  <Application>Microsoft Office Word</Application>
  <DocSecurity>4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BONGIORNO Marzia</cp:lastModifiedBy>
  <cp:revision>2</cp:revision>
  <cp:lastPrinted>2019-02-21T14:36:00Z</cp:lastPrinted>
  <dcterms:created xsi:type="dcterms:W3CDTF">2020-05-27T12:34:00Z</dcterms:created>
  <dcterms:modified xsi:type="dcterms:W3CDTF">2020-05-27T12:34:00Z</dcterms:modified>
</cp:coreProperties>
</file>